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-408106</wp:posOffset>
            </wp:positionH>
            <wp:positionV relativeFrom="page">
              <wp:posOffset>0</wp:posOffset>
            </wp:positionV>
            <wp:extent cx="6946162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2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18HT-02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6.0pt;margin-top:12.6pt;width:91.9pt;height:19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18HT-02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581769</wp:posOffset>
                </wp:positionV>
                <wp:extent cx="1167329" cy="2455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苏叶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.0pt;margin-top:45.8pt;width:91.9pt;height:1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苏叶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838199</wp:posOffset>
                </wp:positionH>
                <wp:positionV relativeFrom="line">
                  <wp:posOffset>998329</wp:posOffset>
                </wp:positionV>
                <wp:extent cx="1400414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14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"mailto:yesu7135@qq.com"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yesu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7135@qq.com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6.0pt;margin-top:78.6pt;width:110.3pt;height:1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"mailto:yesu7135@qq.com"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yesu</w: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7135@qq.com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57.8pt;margin-top:12.6pt;width:91.9pt;height:1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A225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577523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0761192529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7.8pt;margin-top:45.5pt;width:91.9pt;height:19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0761192529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998329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年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月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25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7.8pt;margin-top:78.6pt;width:91.9pt;height:19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年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5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月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25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日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正文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生字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复习全部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句韵歌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教学重点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学会说，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学会认</w:t>
      </w:r>
    </w:p>
    <w:p>
      <w:pPr>
        <w:pStyle w:val="正文 A"/>
        <w:rPr>
          <w:rFonts w:ascii="Times New Roman" w:cs="Times New Roman" w:hAnsi="Times New Roman" w:eastAsia="Times New Roman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教学辅助：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视频、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图片、游戏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课时安排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00-10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 xml:space="preserve">      </w:t>
      </w:r>
    </w:p>
    <w:p>
      <w:pPr>
        <w:pStyle w:val="正文 A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生字第</w:t>
      </w:r>
      <w:r>
        <w:rPr>
          <w:rFonts w:ascii="Times New Roman" w:hAnsi="Times New Roman"/>
          <w:sz w:val="25"/>
          <w:szCs w:val="25"/>
          <w:rtl w:val="0"/>
          <w:lang w:val="sv-SE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课第</w:t>
      </w:r>
      <w:r>
        <w:rPr>
          <w:rFonts w:ascii="Times New Roman" w:hAnsi="Times New Roman"/>
          <w:sz w:val="25"/>
          <w:szCs w:val="25"/>
          <w:rtl w:val="0"/>
          <w:lang w:val="sv-SE"/>
        </w:rPr>
        <w:t>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课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自己组句子，自己读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帮助你的同学来句子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5-11: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-12: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00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颁发奖状，布置假期作业。</w:t>
      </w: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和家长小朋友一起的茶会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Fonts w:ascii="Times New Roman" w:hAnsi="Times New Roman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0000"/>
          <w:kern w:val="0"/>
          <w:sz w:val="36"/>
          <w:szCs w:val="36"/>
          <w:u w:color="ff0000"/>
          <w:rtl w:val="0"/>
          <w:lang w:val="zh-TW" w:eastAsia="zh-TW"/>
        </w:rPr>
        <w:t>月</w:t>
      </w:r>
      <w:r>
        <w:rPr>
          <w:rFonts w:ascii="Times New Roman" w:hAnsi="Times New Roman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25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ff0000"/>
          <w:kern w:val="0"/>
          <w:sz w:val="36"/>
          <w:szCs w:val="36"/>
          <w:u w:color="ff0000"/>
          <w:rtl w:val="0"/>
          <w:lang w:val="zh-TW" w:eastAsia="zh-TW"/>
        </w:rPr>
        <w:t>日作业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numPr>
          <w:ilvl w:val="0"/>
          <w:numId w:val="2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复习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生字</w:t>
      </w:r>
    </w:p>
    <w:p>
      <w:pPr>
        <w:pStyle w:val="正文 A"/>
        <w:widowControl w:val="1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zh-TW" w:eastAsia="zh-TW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TW" w:eastAsia="zh-TW"/>
        </w:rPr>
        <w:t>在微信里让孩子语音朗诵韵歌发给老师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。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上课学生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CN" w:eastAsia="zh-CN"/>
              </w:rPr>
              <w:t>sami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李佳颖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张彦宏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詹朵朵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lea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孙意涵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erik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朱俊烨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圆圆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杜温迪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叶雨菲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zh-CN" w:eastAsia="zh-CN"/>
              </w:rPr>
              <w:t>艾有泽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林湘婷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苹果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陈玮琦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王丽娅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正文 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5”"/>
  </w:abstractNum>
  <w:abstractNum w:abstractNumId="1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zh-CN" w:eastAsia="zh-CN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已导入的样式“5”">
    <w:name w:val="已导入的样式“5”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