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1C71CEA" w:rsidR="00890666" w:rsidRDefault="001F223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t>2018</w:t>
                                  </w:r>
                                  <w:r w:rsidR="00B75E31">
                                    <w:t>1</w:t>
                                  </w:r>
                                  <w:r w:rsidR="002E7CC3">
                                    <w:t>201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1C71CEA" w:rsidR="00890666" w:rsidRDefault="001F223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t>2018</w:t>
                            </w:r>
                            <w:r w:rsidR="00B75E31">
                              <w:t>1</w:t>
                            </w:r>
                            <w:r w:rsidR="002E7CC3">
                              <w:t>201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25B2B25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  <w:r w:rsidR="001F2235">
        <w:rPr>
          <w:rFonts w:ascii="SimSun" w:hAnsi="SimSun" w:hint="eastAsia"/>
          <w:sz w:val="24"/>
          <w:szCs w:val="24"/>
          <w:lang w:val="sv-SE"/>
        </w:rPr>
        <w:t>，中文好学2 kap</w:t>
      </w:r>
      <w:r w:rsidR="001F2235">
        <w:rPr>
          <w:rFonts w:ascii="SimSun" w:hAnsi="SimSun"/>
          <w:sz w:val="24"/>
          <w:szCs w:val="24"/>
          <w:lang w:val="sv-SE"/>
        </w:rPr>
        <w:t xml:space="preserve"> 06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239A6D7B" w14:textId="2217E64B" w:rsidR="00311C5E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16F90965" w14:textId="1382B72E" w:rsidR="00B75E31" w:rsidRDefault="002E7CC3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Kap </w:t>
      </w:r>
      <w:r w:rsidR="002F4559"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08. </w:t>
      </w:r>
      <w:r w:rsidR="002F4559"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请问，市图书馆在哪儿？</w:t>
      </w:r>
    </w:p>
    <w:p w14:paraId="18BA2625" w14:textId="2B5ACCD1" w:rsidR="002F4559" w:rsidRDefault="002F4559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55704AC3" w14:textId="0A12A0F0" w:rsidR="00691F6B" w:rsidRDefault="00691F6B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P</w:t>
      </w: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art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 1 </w:t>
      </w: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grammatik</w:t>
      </w:r>
    </w:p>
    <w:p w14:paraId="7D17B671" w14:textId="77777777" w:rsidR="00691F6B" w:rsidRDefault="00691F6B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5C7EB3E6" w14:textId="66840FFD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1.</w:t>
      </w: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行人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g</w:t>
      </w:r>
      <w:r>
        <w:rPr>
          <w:rFonts w:eastAsia="KaiTi" w:cs="Calibri"/>
          <w:color w:val="222222"/>
          <w:sz w:val="24"/>
          <w:szCs w:val="20"/>
          <w:lang w:val="sv-SE"/>
        </w:rPr>
        <w:t>ående människa</w:t>
      </w:r>
    </w:p>
    <w:p w14:paraId="73665A1D" w14:textId="356859FA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Det finns två sätt att använda tecken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行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. Den första är att använda tecken som verb, </w:t>
      </w:r>
      <w:proofErr w:type="gramStart"/>
      <w:r>
        <w:rPr>
          <w:rFonts w:eastAsia="KaiTi" w:cs="Calibri"/>
          <w:color w:val="222222"/>
          <w:sz w:val="24"/>
          <w:szCs w:val="20"/>
          <w:lang w:val="sv-SE"/>
        </w:rPr>
        <w:t>betyder ’</w:t>
      </w:r>
      <w:proofErr w:type="gramEnd"/>
      <w:r>
        <w:rPr>
          <w:rFonts w:eastAsia="KaiTi" w:cs="Calibri"/>
          <w:color w:val="222222"/>
          <w:sz w:val="24"/>
          <w:szCs w:val="20"/>
          <w:lang w:val="sv-SE"/>
        </w:rPr>
        <w:t>’Får jag…? Kan jag…? Är det okej att…?’’ (synonym till ’’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可以吗？</w:t>
      </w:r>
      <w:r>
        <w:rPr>
          <w:rFonts w:eastAsia="KaiTi" w:cs="Calibri"/>
          <w:color w:val="222222"/>
          <w:sz w:val="24"/>
          <w:szCs w:val="20"/>
          <w:lang w:val="sv-SE"/>
        </w:rPr>
        <w:t>’’)</w:t>
      </w:r>
    </w:p>
    <w:p w14:paraId="7F5098B1" w14:textId="1DB11D23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Den andra sättet är att använda tecken som adjektiv, för exempel,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行人，行走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går.</w:t>
      </w:r>
    </w:p>
    <w:p w14:paraId="2EB78E26" w14:textId="52D517C1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53FD19AF" w14:textId="27FF1779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>2.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市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stad</w:t>
      </w:r>
    </w:p>
    <w:p w14:paraId="00345826" w14:textId="6099388E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Ex.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市中心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stadscentrum,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市长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borgmästare,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市图书馆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 stadsbibliotek,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斯德哥尔摩市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Stockholm kommunen</w:t>
      </w:r>
    </w:p>
    <w:p w14:paraId="136AC006" w14:textId="015565DF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4431DE9F" w14:textId="171E57C5" w:rsid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3. </w:t>
      </w:r>
      <w:r w:rsidR="009B3F05">
        <w:rPr>
          <w:rFonts w:eastAsia="KaiTi" w:cs="Calibri" w:hint="eastAsia"/>
          <w:color w:val="222222"/>
          <w:sz w:val="24"/>
          <w:szCs w:val="20"/>
          <w:lang w:val="sv-SE"/>
        </w:rPr>
        <w:t>远</w:t>
      </w:r>
      <w:r w:rsidR="009B3F05">
        <w:rPr>
          <w:rFonts w:eastAsia="KaiTi" w:cs="Calibri"/>
          <w:color w:val="222222"/>
          <w:sz w:val="24"/>
          <w:szCs w:val="20"/>
          <w:lang w:val="sv-SE"/>
        </w:rPr>
        <w:t xml:space="preserve"> </w:t>
      </w:r>
      <w:r w:rsidR="00691F6B">
        <w:rPr>
          <w:rFonts w:eastAsia="KaiTi" w:cs="Calibri"/>
          <w:color w:val="222222"/>
          <w:sz w:val="24"/>
          <w:szCs w:val="20"/>
          <w:lang w:val="sv-SE"/>
        </w:rPr>
        <w:t>långtifrån, lång bort</w:t>
      </w:r>
    </w:p>
    <w:p w14:paraId="10D6AA2E" w14:textId="55E0E919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Ex.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我家很远。还有多远？远吗？离学校远</w:t>
      </w:r>
    </w:p>
    <w:p w14:paraId="305B41AB" w14:textId="7F7087F6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Motsats: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近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nära</w:t>
      </w:r>
    </w:p>
    <w:p w14:paraId="1B1CEAD2" w14:textId="3F6936E8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426C3A19" w14:textId="722D7507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4.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离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på avstånd från</w:t>
      </w:r>
    </w:p>
    <w:p w14:paraId="54EF831B" w14:textId="46B71912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Ex.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离开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lämnar,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离。。。近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nära ifrån</w:t>
      </w:r>
    </w:p>
    <w:p w14:paraId="79499A68" w14:textId="17B583F1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29936747" w14:textId="560F80F3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5.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先生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herr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女士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dam</w:t>
      </w:r>
    </w:p>
    <w:p w14:paraId="2BD2DECB" w14:textId="446F1217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Ex.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女士们先生们晚上好。</w:t>
      </w:r>
    </w:p>
    <w:p w14:paraId="7415D3DE" w14:textId="046DF1D9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08E3D19A" w14:textId="212637F3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6.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打的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ta taxi</w:t>
      </w:r>
    </w:p>
    <w:p w14:paraId="523D23C4" w14:textId="165E1268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Ex.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你早上怎么去公司？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我打的去公司。</w:t>
      </w:r>
    </w:p>
    <w:p w14:paraId="31F4DE0C" w14:textId="19F74A07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3EDFB5F3" w14:textId="5A7FBBDD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7.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条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måttsord för väg/ fisk/ slips</w:t>
      </w:r>
    </w:p>
    <w:p w14:paraId="7156F61B" w14:textId="5920330A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一条鱼，两条领带（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slips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），三条路</w:t>
      </w:r>
    </w:p>
    <w:p w14:paraId="4522756C" w14:textId="3055D5F5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我要走哪条路？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 Vilken väg ska jag gå?</w:t>
      </w:r>
    </w:p>
    <w:p w14:paraId="67FDF5E3" w14:textId="14CEF629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62C63D90" w14:textId="6AADAA53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Part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 2 övningar</w:t>
      </w:r>
    </w:p>
    <w:p w14:paraId="236C1236" w14:textId="11E3664D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1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请写出一个离你家近的地方。</w:t>
      </w:r>
    </w:p>
    <w:p w14:paraId="5BD85CAE" w14:textId="674726F9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2.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请写出粗一个离斯德哥尔摩远的市。</w:t>
      </w:r>
    </w:p>
    <w:p w14:paraId="2FAF1F56" w14:textId="482EFE47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3.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你知道</w:t>
      </w:r>
      <w:r>
        <w:rPr>
          <w:rFonts w:eastAsia="KaiTi" w:cs="Calibri"/>
          <w:color w:val="222222"/>
          <w:sz w:val="24"/>
          <w:szCs w:val="20"/>
          <w:lang w:val="sv-SE"/>
        </w:rPr>
        <w:t>’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好友世界商场</w:t>
      </w:r>
      <w:r>
        <w:rPr>
          <w:rFonts w:eastAsia="KaiTi" w:cs="Calibri"/>
          <w:color w:val="222222"/>
          <w:sz w:val="24"/>
          <w:szCs w:val="20"/>
          <w:lang w:val="sv-SE"/>
        </w:rPr>
        <w:t>’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在中国的哪里吗？</w:t>
      </w:r>
    </w:p>
    <w:p w14:paraId="4DDDC727" w14:textId="2B0E62D5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4.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中文学校附近有哪些十字路口？（</w:t>
      </w:r>
      <w:proofErr w:type="spellStart"/>
      <w:r>
        <w:rPr>
          <w:rFonts w:eastAsia="KaiTi" w:cs="Calibri" w:hint="eastAsia"/>
          <w:color w:val="222222"/>
          <w:sz w:val="24"/>
          <w:szCs w:val="20"/>
          <w:lang w:val="sv-SE"/>
        </w:rPr>
        <w:t>Googlemaps</w:t>
      </w:r>
      <w:proofErr w:type="spellEnd"/>
      <w:r>
        <w:rPr>
          <w:rFonts w:eastAsia="KaiTi" w:cs="Calibri" w:hint="eastAsia"/>
          <w:color w:val="222222"/>
          <w:sz w:val="24"/>
          <w:szCs w:val="20"/>
          <w:lang w:val="sv-SE"/>
        </w:rPr>
        <w:t>）</w:t>
      </w:r>
    </w:p>
    <w:p w14:paraId="5AF2AE1D" w14:textId="25B64182" w:rsidR="00163493" w:rsidRDefault="00163493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>5.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从中文学校去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Slussen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地铁站怎么走？</w:t>
      </w:r>
    </w:p>
    <w:p w14:paraId="5BFBEBEC" w14:textId="7CDC788E" w:rsidR="00163493" w:rsidRDefault="00163493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6.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我们可以乘什么从斯德哥尔摩去马尔默？</w:t>
      </w:r>
    </w:p>
    <w:p w14:paraId="3109E33C" w14:textId="016A6D81" w:rsidR="00163493" w:rsidRDefault="00163493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7.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为什么不能把大象带回家？</w:t>
      </w:r>
    </w:p>
    <w:p w14:paraId="6AF7A7A1" w14:textId="615C6703" w:rsidR="00163493" w:rsidRDefault="00163493" w:rsidP="004068D3">
      <w:pPr>
        <w:rPr>
          <w:rFonts w:eastAsia="KaiTi" w:cs="Calibri" w:hint="eastAsia"/>
          <w:color w:val="222222"/>
          <w:sz w:val="24"/>
          <w:szCs w:val="20"/>
          <w:lang w:val="sv-SE"/>
        </w:rPr>
      </w:pPr>
      <w:r>
        <w:rPr>
          <w:rFonts w:eastAsia="KaiTi" w:cs="Calibri"/>
          <w:color w:val="222222"/>
          <w:sz w:val="24"/>
          <w:szCs w:val="20"/>
          <w:lang w:val="sv-SE"/>
        </w:rPr>
        <w:t xml:space="preserve">8. 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从你家去</w:t>
      </w:r>
      <w:r>
        <w:rPr>
          <w:rFonts w:eastAsia="KaiTi" w:cs="Calibri"/>
          <w:color w:val="222222"/>
          <w:sz w:val="24"/>
          <w:szCs w:val="20"/>
          <w:lang w:val="sv-SE"/>
        </w:rPr>
        <w:t>Hötorget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>大约多久？</w:t>
      </w:r>
    </w:p>
    <w:p w14:paraId="45CCE3E1" w14:textId="77777777" w:rsidR="002F4559" w:rsidRPr="002F4559" w:rsidRDefault="002F4559" w:rsidP="004068D3">
      <w:pPr>
        <w:rPr>
          <w:rFonts w:eastAsia="KaiTi" w:cs="Calibri" w:hint="eastAsia"/>
          <w:color w:val="222222"/>
          <w:sz w:val="24"/>
          <w:szCs w:val="20"/>
          <w:lang w:val="sv-SE"/>
        </w:rPr>
      </w:pPr>
    </w:p>
    <w:p w14:paraId="79CCE3B3" w14:textId="0597344B" w:rsidR="001F2235" w:rsidRDefault="001F223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</w:p>
    <w:p w14:paraId="093B1842" w14:textId="7C5591F2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633CBCD4" w14:textId="33370042" w:rsidR="00AA4B93" w:rsidRDefault="00AA4B93">
      <w:pPr>
        <w:rPr>
          <w:rFonts w:ascii="SimSun" w:hAnsi="SimSun"/>
          <w:sz w:val="24"/>
          <w:szCs w:val="24"/>
          <w:lang w:val="sv-SE"/>
        </w:rPr>
      </w:pPr>
      <w:bookmarkStart w:id="0" w:name="_GoBack"/>
      <w:bookmarkEnd w:id="0"/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67EEC524" w:rsidR="007D170C" w:rsidRPr="00B75E31" w:rsidRDefault="00B75E31"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2B7803B5" w:rsidR="007D170C" w:rsidRDefault="00B75E31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B517" w14:textId="77777777" w:rsidR="00A45273" w:rsidRDefault="00A45273">
      <w:r>
        <w:separator/>
      </w:r>
    </w:p>
  </w:endnote>
  <w:endnote w:type="continuationSeparator" w:id="0">
    <w:p w14:paraId="254DFF6A" w14:textId="77777777" w:rsidR="00A45273" w:rsidRDefault="00A4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40E" w14:textId="77777777" w:rsidR="00A45273" w:rsidRDefault="00A45273">
      <w:r>
        <w:separator/>
      </w:r>
    </w:p>
  </w:footnote>
  <w:footnote w:type="continuationSeparator" w:id="0">
    <w:p w14:paraId="28072BAE" w14:textId="77777777" w:rsidR="00A45273" w:rsidRDefault="00A4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63493"/>
    <w:rsid w:val="001717F6"/>
    <w:rsid w:val="001D5805"/>
    <w:rsid w:val="001D5D84"/>
    <w:rsid w:val="001E1BEA"/>
    <w:rsid w:val="001F2235"/>
    <w:rsid w:val="001F4984"/>
    <w:rsid w:val="00231864"/>
    <w:rsid w:val="002434F8"/>
    <w:rsid w:val="00247203"/>
    <w:rsid w:val="00266D30"/>
    <w:rsid w:val="00270DC1"/>
    <w:rsid w:val="00296A7F"/>
    <w:rsid w:val="002E7CC3"/>
    <w:rsid w:val="002F0429"/>
    <w:rsid w:val="002F4559"/>
    <w:rsid w:val="00311C5E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1F6B"/>
    <w:rsid w:val="00692EB4"/>
    <w:rsid w:val="0069414D"/>
    <w:rsid w:val="006D5C5F"/>
    <w:rsid w:val="00701B3A"/>
    <w:rsid w:val="00705262"/>
    <w:rsid w:val="00707055"/>
    <w:rsid w:val="00793674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B3F05"/>
    <w:rsid w:val="009D0770"/>
    <w:rsid w:val="009E0FCF"/>
    <w:rsid w:val="009F3668"/>
    <w:rsid w:val="009F6181"/>
    <w:rsid w:val="00A01D52"/>
    <w:rsid w:val="00A41D42"/>
    <w:rsid w:val="00A45273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75E31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A4A0C"/>
    <w:rsid w:val="00DB74A0"/>
    <w:rsid w:val="00DF251E"/>
    <w:rsid w:val="00DF5F91"/>
    <w:rsid w:val="00E008EC"/>
    <w:rsid w:val="00E23099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51775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2018-12-05T23:57:00Z</dcterms:created>
  <dcterms:modified xsi:type="dcterms:W3CDTF">2018-12-05T23:57:00Z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