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Y="-85"/>
        <w:tblW w:w="8685" w:type="dxa"/>
        <w:tblLayout w:type="fixed"/>
        <w:tblLook w:val="04A0" w:firstRow="1" w:lastRow="0" w:firstColumn="1" w:lastColumn="0" w:noHBand="0" w:noVBand="1"/>
      </w:tblPr>
      <w:tblGrid>
        <w:gridCol w:w="1583"/>
        <w:gridCol w:w="2660"/>
        <w:gridCol w:w="2342"/>
        <w:gridCol w:w="2100"/>
      </w:tblGrid>
      <w:tr w:rsidR="00BE65CD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班级</w:t>
            </w:r>
          </w:p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DW- 4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Hanyu</w:t>
            </w:r>
            <w:proofErr w:type="spellEnd"/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A206</w:t>
            </w:r>
          </w:p>
        </w:tc>
      </w:tr>
      <w:tr w:rsidR="00BE65CD">
        <w:trPr>
          <w:trHeight w:val="132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 </w:t>
            </w:r>
            <w:proofErr w:type="spellStart"/>
            <w:r>
              <w:rPr>
                <w:rFonts w:ascii="Times New Roman" w:hAnsi="Times New Roman"/>
              </w:rPr>
              <w:t>Laoshi</w:t>
            </w:r>
            <w:proofErr w:type="spellEnd"/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Wechat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BE65CD">
            <w:pPr>
              <w:pStyle w:val="NoSpacing1"/>
              <w:jc w:val="left"/>
              <w:rPr>
                <w:rFonts w:ascii="Times New Roman" w:hAnsi="Times New Roman"/>
              </w:rPr>
            </w:pPr>
          </w:p>
        </w:tc>
      </w:tr>
      <w:tr w:rsidR="00BE65CD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Open Sans" w:hAnsi="Times New Roman"/>
                <w:sz w:val="19"/>
                <w:szCs w:val="19"/>
                <w:shd w:val="clear" w:color="auto" w:fill="FFFFFF"/>
              </w:rPr>
              <w:t>su.yanhao@kinaskolan.com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E65CD" w:rsidRDefault="00EB5E4D">
            <w:pPr>
              <w:pStyle w:val="NoSpacing1"/>
              <w:jc w:val="left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201805</w:t>
            </w:r>
            <w:r>
              <w:rPr>
                <w:rFonts w:ascii="Times New Roman" w:hAnsi="Times New Roman" w:hint="eastAsia"/>
              </w:rPr>
              <w:t>26</w:t>
            </w:r>
          </w:p>
        </w:tc>
      </w:tr>
    </w:tbl>
    <w:p w:rsidR="00BE65CD" w:rsidRDefault="00BE65CD">
      <w:pPr>
        <w:rPr>
          <w:rFonts w:ascii="Times New Roman" w:hAnsi="Times New Roman"/>
          <w:lang w:val="sv-SE"/>
        </w:rPr>
      </w:pPr>
    </w:p>
    <w:p w:rsidR="00BE65CD" w:rsidRDefault="00FE5E58">
      <w:pPr>
        <w:jc w:val="left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教学主要内容</w:t>
      </w:r>
      <w:r>
        <w:rPr>
          <w:rFonts w:ascii="Times New Roman" w:hAnsi="Times New Roman"/>
          <w:b/>
          <w:sz w:val="24"/>
          <w:szCs w:val="24"/>
          <w:lang w:val="sv-SE"/>
        </w:rPr>
        <w:t>(huvud innehåll av lektionerna)</w:t>
      </w:r>
      <w:r>
        <w:rPr>
          <w:rFonts w:ascii="Times New Roman" w:hAnsi="Times New Roman"/>
          <w:b/>
          <w:sz w:val="24"/>
          <w:szCs w:val="24"/>
          <w:lang w:val="sv-SE"/>
        </w:rPr>
        <w:t>：</w:t>
      </w:r>
    </w:p>
    <w:p w:rsidR="00BE65CD" w:rsidRDefault="00FE5E58">
      <w:pPr>
        <w:jc w:val="left"/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Repetition, Börja nya ord i kapital 14.</w:t>
      </w:r>
    </w:p>
    <w:p w:rsidR="00BE65CD" w:rsidRDefault="00FE5E58">
      <w:pPr>
        <w:tabs>
          <w:tab w:val="left" w:pos="5655"/>
        </w:tabs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教学材料和辅助材料</w:t>
      </w:r>
      <w:r>
        <w:rPr>
          <w:rFonts w:ascii="Times New Roman" w:hAnsi="Times New Roman"/>
          <w:b/>
          <w:sz w:val="24"/>
          <w:szCs w:val="24"/>
          <w:lang w:val="sv-SE"/>
        </w:rPr>
        <w:t>(undervisningsmaterial)</w:t>
      </w:r>
      <w:r>
        <w:rPr>
          <w:rFonts w:ascii="Times New Roman" w:hAnsi="Times New Roman"/>
          <w:b/>
          <w:sz w:val="24"/>
          <w:szCs w:val="24"/>
          <w:lang w:val="sv-SE"/>
        </w:rPr>
        <w:t>：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BE65CD" w:rsidRDefault="00FE5E58">
      <w:pPr>
        <w:tabs>
          <w:tab w:val="left" w:pos="5655"/>
        </w:tabs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Kinesiska 1</w:t>
      </w:r>
      <w:r>
        <w:rPr>
          <w:rFonts w:ascii="Times New Roman" w:hAnsi="Times New Roman"/>
          <w:sz w:val="24"/>
          <w:szCs w:val="24"/>
          <w:lang w:val="sv-SE"/>
        </w:rPr>
        <w:t>，</w:t>
      </w:r>
      <w:r>
        <w:rPr>
          <w:rFonts w:ascii="Times New Roman" w:hAnsi="Times New Roman"/>
          <w:sz w:val="24"/>
          <w:szCs w:val="24"/>
          <w:lang w:val="sv-SE"/>
        </w:rPr>
        <w:t>anteckningsbok</w:t>
      </w:r>
      <w:r>
        <w:rPr>
          <w:rFonts w:ascii="Times New Roman" w:hAnsi="Times New Roman"/>
          <w:sz w:val="24"/>
          <w:szCs w:val="24"/>
          <w:lang w:val="sv-SE"/>
        </w:rPr>
        <w:t>，</w:t>
      </w:r>
      <w:r>
        <w:rPr>
          <w:rFonts w:ascii="Times New Roman" w:hAnsi="Times New Roman"/>
          <w:sz w:val="24"/>
          <w:szCs w:val="24"/>
          <w:lang w:val="sv-SE"/>
        </w:rPr>
        <w:t>Powerpoint</w:t>
      </w:r>
    </w:p>
    <w:p w:rsidR="00BE65CD" w:rsidRDefault="00FE5E58">
      <w:pPr>
        <w:rPr>
          <w:rFonts w:ascii="Times New Roman" w:hAnsi="Times New Roman"/>
          <w:b/>
          <w:kern w:val="2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课时安排</w:t>
      </w:r>
      <w:r>
        <w:rPr>
          <w:rFonts w:ascii="Times New Roman" w:hAnsi="Times New Roman"/>
          <w:b/>
          <w:sz w:val="24"/>
          <w:szCs w:val="24"/>
          <w:lang w:val="sv-SE"/>
        </w:rPr>
        <w:t>(antal lektioner): 3 lektioner</w:t>
      </w:r>
    </w:p>
    <w:p w:rsidR="00BE65CD" w:rsidRDefault="00FE5E58">
      <w:pPr>
        <w:tabs>
          <w:tab w:val="left" w:pos="5655"/>
        </w:tabs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9:45-10:30</w:t>
      </w:r>
    </w:p>
    <w:p w:rsidR="00BE65CD" w:rsidRDefault="00FE5E58">
      <w:pPr>
        <w:tabs>
          <w:tab w:val="left" w:pos="5655"/>
        </w:tabs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10:40-11:20</w:t>
      </w:r>
    </w:p>
    <w:p w:rsidR="00BE65CD" w:rsidRDefault="00FE5E58">
      <w:pPr>
        <w:tabs>
          <w:tab w:val="left" w:pos="5655"/>
        </w:tabs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11:40-12:15</w:t>
      </w:r>
    </w:p>
    <w:p w:rsidR="00BE65CD" w:rsidRDefault="00BE65CD">
      <w:pPr>
        <w:jc w:val="left"/>
        <w:rPr>
          <w:rFonts w:ascii="Times New Roman" w:hAnsi="Times New Roman"/>
          <w:b/>
          <w:sz w:val="24"/>
          <w:szCs w:val="24"/>
          <w:lang w:val="sv-SE"/>
        </w:rPr>
      </w:pPr>
    </w:p>
    <w:p w:rsidR="00BE65CD" w:rsidRDefault="00FE5E58">
      <w:pPr>
        <w:jc w:val="left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上课内容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lektionsinnehål</w:t>
      </w:r>
    </w:p>
    <w:p w:rsidR="00BE65CD" w:rsidRDefault="00FE5E58">
      <w:pPr>
        <w:pStyle w:val="ab"/>
        <w:numPr>
          <w:ilvl w:val="0"/>
          <w:numId w:val="2"/>
        </w:numPr>
        <w:rPr>
          <w:rFonts w:eastAsiaTheme="minorEastAsia"/>
          <w:szCs w:val="24"/>
        </w:rPr>
      </w:pPr>
      <w:r>
        <w:rPr>
          <w:rFonts w:eastAsia="Times New Roman"/>
          <w:szCs w:val="24"/>
        </w:rPr>
        <w:t xml:space="preserve">Högläsa sidan 195 </w:t>
      </w:r>
      <w:r>
        <w:rPr>
          <w:rFonts w:eastAsiaTheme="minorEastAsia"/>
          <w:szCs w:val="24"/>
        </w:rPr>
        <w:t>晨读</w:t>
      </w:r>
      <w:r>
        <w:rPr>
          <w:rFonts w:eastAsiaTheme="minorEastAsia"/>
          <w:szCs w:val="24"/>
        </w:rPr>
        <w:t xml:space="preserve"> s.195 och s. 196, reläläsning i klassen.</w:t>
      </w:r>
    </w:p>
    <w:p w:rsidR="00632775" w:rsidRDefault="00EB5E4D">
      <w:pPr>
        <w:pStyle w:val="ab"/>
        <w:numPr>
          <w:ilvl w:val="0"/>
          <w:numId w:val="2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Hänge gubbe (</w:t>
      </w:r>
      <w:r w:rsidR="00632775">
        <w:rPr>
          <w:rFonts w:eastAsiaTheme="minorEastAsia"/>
          <w:szCs w:val="24"/>
        </w:rPr>
        <w:t>Regler är lik som vanlig hänge gubbe. Istället för man säger svenska bokstav,så säger vi pinyin med rätt uttal. När man har gissat klart, skriver man ner tecken också)</w:t>
      </w:r>
    </w:p>
    <w:p w:rsidR="00632775" w:rsidRPr="00632775" w:rsidRDefault="00632775" w:rsidP="00632775">
      <w:pPr>
        <w:pStyle w:val="ab"/>
        <w:numPr>
          <w:ilvl w:val="0"/>
          <w:numId w:val="4"/>
        </w:numPr>
        <w:tabs>
          <w:tab w:val="left" w:pos="312"/>
        </w:tabs>
        <w:ind w:left="2968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学生</w:t>
      </w:r>
      <w:r>
        <w:rPr>
          <w:rFonts w:eastAsiaTheme="minorEastAsia" w:hint="eastAsia"/>
          <w:szCs w:val="24"/>
        </w:rPr>
        <w:t xml:space="preserve"> </w:t>
      </w:r>
      <w:r>
        <w:rPr>
          <w:rFonts w:eastAsiaTheme="minorEastAsia"/>
          <w:szCs w:val="24"/>
        </w:rPr>
        <w:t xml:space="preserve">2. </w:t>
      </w:r>
      <w:r w:rsidRPr="00632775">
        <w:rPr>
          <w:rFonts w:eastAsiaTheme="minorEastAsia" w:hint="eastAsia"/>
          <w:szCs w:val="24"/>
        </w:rPr>
        <w:t>可口可乐</w:t>
      </w:r>
      <w:r>
        <w:rPr>
          <w:rFonts w:eastAsiaTheme="minorEastAsia" w:hint="eastAsia"/>
          <w:szCs w:val="24"/>
        </w:rPr>
        <w:t xml:space="preserve"> </w:t>
      </w:r>
      <w:r>
        <w:rPr>
          <w:rFonts w:eastAsiaTheme="minorEastAsia"/>
          <w:szCs w:val="24"/>
        </w:rPr>
        <w:t>3.</w:t>
      </w:r>
      <w:r w:rsidRPr="00632775">
        <w:rPr>
          <w:rFonts w:eastAsiaTheme="minorEastAsia" w:hint="eastAsia"/>
          <w:szCs w:val="24"/>
        </w:rPr>
        <w:t>水果</w:t>
      </w:r>
    </w:p>
    <w:p w:rsidR="00632775" w:rsidRPr="00632775" w:rsidRDefault="00632775" w:rsidP="00632775">
      <w:pPr>
        <w:pStyle w:val="ab"/>
        <w:tabs>
          <w:tab w:val="left" w:pos="312"/>
        </w:tabs>
        <w:ind w:left="2608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4. </w:t>
      </w:r>
      <w:r w:rsidRPr="00632775">
        <w:rPr>
          <w:rFonts w:eastAsiaTheme="minorEastAsia" w:hint="eastAsia"/>
          <w:szCs w:val="24"/>
        </w:rPr>
        <w:t>数学</w:t>
      </w:r>
      <w:r>
        <w:rPr>
          <w:rFonts w:eastAsiaTheme="minorEastAsia" w:hint="eastAsia"/>
          <w:szCs w:val="24"/>
        </w:rPr>
        <w:t xml:space="preserve">  </w:t>
      </w:r>
      <w:r>
        <w:rPr>
          <w:rFonts w:eastAsiaTheme="minorEastAsia"/>
          <w:szCs w:val="24"/>
        </w:rPr>
        <w:t xml:space="preserve">5. </w:t>
      </w:r>
      <w:r w:rsidRPr="00632775">
        <w:rPr>
          <w:rFonts w:eastAsiaTheme="minorEastAsia" w:hint="eastAsia"/>
          <w:szCs w:val="24"/>
        </w:rPr>
        <w:t>上课</w:t>
      </w:r>
      <w:r>
        <w:rPr>
          <w:rFonts w:eastAsiaTheme="minorEastAsia" w:hint="eastAsia"/>
          <w:szCs w:val="24"/>
        </w:rPr>
        <w:t xml:space="preserve"> </w:t>
      </w:r>
      <w:r>
        <w:rPr>
          <w:rFonts w:eastAsiaTheme="minorEastAsia"/>
          <w:szCs w:val="24"/>
        </w:rPr>
        <w:t xml:space="preserve">    6.</w:t>
      </w:r>
      <w:r w:rsidRPr="00632775">
        <w:rPr>
          <w:rFonts w:eastAsiaTheme="minorEastAsia" w:hint="eastAsia"/>
          <w:szCs w:val="24"/>
        </w:rPr>
        <w:t>电脑</w:t>
      </w:r>
    </w:p>
    <w:p w:rsidR="00BE65CD" w:rsidRDefault="003D782C" w:rsidP="00632775">
      <w:pPr>
        <w:pStyle w:val="ab"/>
        <w:numPr>
          <w:ilvl w:val="0"/>
          <w:numId w:val="2"/>
        </w:num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Övning genomgång</w:t>
      </w:r>
    </w:p>
    <w:p w:rsidR="003D782C" w:rsidRPr="003D782C" w:rsidRDefault="003D782C" w:rsidP="003D782C">
      <w:pPr>
        <w:pStyle w:val="ab"/>
        <w:numPr>
          <w:ilvl w:val="0"/>
          <w:numId w:val="5"/>
        </w:numPr>
        <w:rPr>
          <w:szCs w:val="24"/>
          <w:shd w:val="clear" w:color="auto" w:fill="FFFFFF"/>
        </w:rPr>
      </w:pPr>
      <w:r w:rsidRPr="003D782C">
        <w:rPr>
          <w:szCs w:val="24"/>
          <w:shd w:val="clear" w:color="auto" w:fill="FFFFFF"/>
        </w:rPr>
        <w:t>Elverna som har lämnat in uppsats ska göra övning i sidan 124 Vilket ord passar och sidan 125 Flytta tecken för att forma meningar .</w:t>
      </w:r>
    </w:p>
    <w:p w:rsidR="00BE65CD" w:rsidRDefault="003D782C" w:rsidP="003D782C">
      <w:pPr>
        <w:pStyle w:val="ab"/>
        <w:numPr>
          <w:ilvl w:val="0"/>
          <w:numId w:val="5"/>
        </w:num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>Eleverna som har inte lämnat in uppsats, får jobba vidare med sin uppsats.</w:t>
      </w:r>
    </w:p>
    <w:p w:rsidR="003D782C" w:rsidRDefault="003D782C" w:rsidP="003D782C">
      <w:pPr>
        <w:pStyle w:val="ab"/>
        <w:numPr>
          <w:ilvl w:val="0"/>
          <w:numId w:val="2"/>
        </w:num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Charader</w:t>
      </w:r>
    </w:p>
    <w:p w:rsidR="003D782C" w:rsidRDefault="003D782C" w:rsidP="003D782C">
      <w:pPr>
        <w:pStyle w:val="ab"/>
        <w:tabs>
          <w:tab w:val="left" w:pos="312"/>
        </w:tabs>
        <w:rPr>
          <w:rFonts w:hint="eastAsia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</w:t>
      </w:r>
      <w:r>
        <w:rPr>
          <w:rFonts w:hint="eastAsia"/>
          <w:szCs w:val="24"/>
          <w:shd w:val="clear" w:color="auto" w:fill="FFFFFF"/>
        </w:rPr>
        <w:t>喝可口可乐，</w:t>
      </w:r>
      <w:r>
        <w:rPr>
          <w:rFonts w:hint="eastAsia"/>
          <w:szCs w:val="24"/>
          <w:shd w:val="clear" w:color="auto" w:fill="FFFFFF"/>
        </w:rPr>
        <w:t xml:space="preserve"> </w:t>
      </w:r>
      <w:r>
        <w:rPr>
          <w:rFonts w:hint="eastAsia"/>
          <w:szCs w:val="24"/>
          <w:shd w:val="clear" w:color="auto" w:fill="FFFFFF"/>
        </w:rPr>
        <w:t>吃香蕉，吃面条，学中文，上学</w:t>
      </w:r>
    </w:p>
    <w:p w:rsidR="003D782C" w:rsidRPr="003D782C" w:rsidRDefault="003D782C" w:rsidP="003D782C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</w:t>
      </w:r>
    </w:p>
    <w:p w:rsidR="00BE65CD" w:rsidRDefault="00FE5E58">
      <w:pPr>
        <w:shd w:val="clear" w:color="auto" w:fill="FFFFFF"/>
        <w:rPr>
          <w:rFonts w:ascii="Times New Roman" w:hAnsi="Times New Roman"/>
          <w:lang w:val="sv-SE"/>
        </w:rPr>
      </w:pPr>
      <w:r>
        <w:rPr>
          <w:rFonts w:ascii="Times New Roman" w:hAnsi="Times New Roman"/>
          <w:b/>
          <w:sz w:val="22"/>
        </w:rPr>
        <w:t>家庭作业</w:t>
      </w:r>
      <w:r>
        <w:rPr>
          <w:rFonts w:ascii="Times New Roman" w:hAnsi="Times New Roman"/>
          <w:b/>
          <w:lang w:val="sv-SE"/>
        </w:rPr>
        <w:t xml:space="preserve"> Hemläxa</w:t>
      </w:r>
    </w:p>
    <w:p w:rsidR="00AF567E" w:rsidRDefault="003D782C" w:rsidP="00AF567E">
      <w:pPr>
        <w:pStyle w:val="ab"/>
        <w:numPr>
          <w:ilvl w:val="0"/>
          <w:numId w:val="3"/>
        </w:numPr>
        <w:rPr>
          <w:rFonts w:eastAsia="楷体"/>
          <w:sz w:val="20"/>
          <w:szCs w:val="20"/>
        </w:rPr>
      </w:pPr>
      <w:r>
        <w:rPr>
          <w:rFonts w:eastAsia="楷体"/>
          <w:sz w:val="20"/>
          <w:szCs w:val="20"/>
        </w:rPr>
        <w:t>Att skriva färdig u</w:t>
      </w:r>
      <w:r w:rsidR="00A62E0C">
        <w:rPr>
          <w:rFonts w:eastAsia="楷体"/>
          <w:sz w:val="20"/>
          <w:szCs w:val="20"/>
        </w:rPr>
        <w:t>ppsats : Vad du tycker om? (200 tecken)( Tips : kap 16 är Hobby )</w:t>
      </w:r>
    </w:p>
    <w:p w:rsidR="003D782C" w:rsidRPr="00AF567E" w:rsidRDefault="003D782C" w:rsidP="00AF567E">
      <w:pPr>
        <w:pStyle w:val="ab"/>
        <w:numPr>
          <w:ilvl w:val="0"/>
          <w:numId w:val="3"/>
        </w:numPr>
        <w:rPr>
          <w:rFonts w:eastAsia="楷体"/>
          <w:sz w:val="20"/>
          <w:szCs w:val="20"/>
        </w:rPr>
      </w:pPr>
      <w:r>
        <w:rPr>
          <w:rFonts w:eastAsia="楷体"/>
          <w:sz w:val="20"/>
          <w:szCs w:val="20"/>
        </w:rPr>
        <w:t>Att göra klar övningar i sidan 124(</w:t>
      </w:r>
      <w:r w:rsidR="00A97060">
        <w:rPr>
          <w:rFonts w:eastAsia="楷体"/>
          <w:sz w:val="20"/>
          <w:szCs w:val="20"/>
        </w:rPr>
        <w:t>vilket ord passar</w:t>
      </w:r>
      <w:r>
        <w:rPr>
          <w:rFonts w:eastAsia="楷体"/>
          <w:sz w:val="20"/>
          <w:szCs w:val="20"/>
        </w:rPr>
        <w:t>) och 125</w:t>
      </w:r>
      <w:r w:rsidR="00A97060">
        <w:rPr>
          <w:rFonts w:eastAsia="楷体"/>
          <w:sz w:val="20"/>
          <w:szCs w:val="20"/>
        </w:rPr>
        <w:t xml:space="preserve"> (Flytta tecken för att forma meningar)</w:t>
      </w:r>
    </w:p>
    <w:p w:rsidR="00BE65CD" w:rsidRDefault="00BE65CD">
      <w:pPr>
        <w:rPr>
          <w:rFonts w:ascii="Times New Roman" w:eastAsia="楷体" w:hAnsi="Times New Roman"/>
          <w:b/>
          <w:sz w:val="20"/>
          <w:szCs w:val="20"/>
          <w:u w:val="single"/>
          <w:lang w:val="sv-SE"/>
        </w:rPr>
      </w:pPr>
    </w:p>
    <w:p w:rsidR="00BE65CD" w:rsidRDefault="00FE5E58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br w:type="page"/>
      </w:r>
    </w:p>
    <w:p w:rsidR="00BE65CD" w:rsidRDefault="00BE65CD">
      <w:pPr>
        <w:rPr>
          <w:rFonts w:ascii="Times New Roman" w:hAnsi="Times New Roman"/>
          <w:sz w:val="24"/>
          <w:szCs w:val="24"/>
          <w:lang w:val="sv-SE"/>
        </w:rPr>
      </w:pPr>
    </w:p>
    <w:p w:rsidR="00BE65CD" w:rsidRDefault="00FE5E58">
      <w:pPr>
        <w:ind w:firstLine="2760"/>
        <w:rPr>
          <w:rFonts w:ascii="Times New Roman" w:hAnsi="Times New Roman"/>
          <w:sz w:val="24"/>
          <w:szCs w:val="24"/>
          <w:lang w:val="sv-SE" w:bidi="ta-IN"/>
        </w:rPr>
      </w:pPr>
      <w:r>
        <w:rPr>
          <w:rFonts w:ascii="Times New Roman" w:hAnsi="Times New Roman"/>
          <w:sz w:val="24"/>
          <w:szCs w:val="24"/>
          <w:lang w:val="sv-SE"/>
        </w:rPr>
        <w:t>上课学生</w:t>
      </w:r>
      <w:r>
        <w:rPr>
          <w:rFonts w:ascii="Times New Roman" w:hAnsi="Times New Roman"/>
          <w:sz w:val="24"/>
          <w:szCs w:val="24"/>
          <w:lang w:val="sv-SE"/>
        </w:rPr>
        <w:t>Närvarolistan</w:t>
      </w:r>
    </w:p>
    <w:tbl>
      <w:tblPr>
        <w:tblW w:w="8100" w:type="dxa"/>
        <w:tblLayout w:type="fixed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325"/>
      </w:tblGrid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学生姓名</w:t>
            </w:r>
          </w:p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BE65CD" w:rsidRDefault="00FE5E5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本周是否到课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ta-IN"/>
              </w:rPr>
              <w:t>närva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E65CD" w:rsidRDefault="00FE5E5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BE65CD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:rsidR="00BE65CD" w:rsidRDefault="00A9706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A9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Elsa</w:t>
            </w:r>
          </w:p>
        </w:tc>
        <w:tc>
          <w:tcPr>
            <w:tcW w:w="3175" w:type="dxa"/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A9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A62E0C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A9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A9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A9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嘉</w:t>
            </w:r>
            <w:proofErr w:type="gramStart"/>
            <w:r>
              <w:rPr>
                <w:rFonts w:ascii="Times New Roman" w:hAnsi="Times New Roman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A9706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Ja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Cornelia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Agnes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Anastasia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E65CD" w:rsidRDefault="00BE65CD">
      <w:pPr>
        <w:rPr>
          <w:rFonts w:ascii="Times New Roman" w:hAnsi="Times New Roman"/>
        </w:rPr>
      </w:pPr>
      <w:bookmarkStart w:id="1" w:name="_GoBack1"/>
      <w:bookmarkEnd w:id="1"/>
    </w:p>
    <w:sectPr w:rsidR="00BE65CD">
      <w:headerReference w:type="defaul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FE" w:rsidRDefault="004027FE">
      <w:pPr>
        <w:spacing w:after="0" w:line="240" w:lineRule="auto"/>
      </w:pPr>
      <w:r>
        <w:separator/>
      </w:r>
    </w:p>
  </w:endnote>
  <w:endnote w:type="continuationSeparator" w:id="0">
    <w:p w:rsidR="004027FE" w:rsidRDefault="0040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MingLiU-ExtB"/>
    <w:charset w:val="88"/>
    <w:family w:val="roman"/>
    <w:pitch w:val="default"/>
  </w:font>
  <w:font w:name=".SFUIText">
    <w:altName w:val="MingLiU-ExtB"/>
    <w:charset w:val="88"/>
    <w:family w:val="roman"/>
    <w:pitch w:val="default"/>
  </w:font>
  <w:font w:name="Open Sans">
    <w:altName w:val="Segoe Print"/>
    <w:charset w:val="00"/>
    <w:family w:val="auto"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FE" w:rsidRDefault="004027FE">
      <w:pPr>
        <w:spacing w:after="0" w:line="240" w:lineRule="auto"/>
      </w:pPr>
      <w:r>
        <w:separator/>
      </w:r>
    </w:p>
  </w:footnote>
  <w:footnote w:type="continuationSeparator" w:id="0">
    <w:p w:rsidR="004027FE" w:rsidRDefault="0040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CD" w:rsidRDefault="00FE5E58">
    <w:pPr>
      <w:pStyle w:val="a7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sz w:val="44"/>
      </w:rPr>
      <w:t>瑞青中文</w:t>
    </w:r>
    <w:proofErr w:type="gramEnd"/>
    <w:r>
      <w:rPr>
        <w:sz w:val="44"/>
      </w:rPr>
      <w:t>学校信签</w:t>
    </w:r>
  </w:p>
  <w:p w:rsidR="00BE65CD" w:rsidRDefault="00BE65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526"/>
    <w:multiLevelType w:val="multilevel"/>
    <w:tmpl w:val="32F17526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B4843"/>
    <w:multiLevelType w:val="hybridMultilevel"/>
    <w:tmpl w:val="BE961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CD351"/>
    <w:multiLevelType w:val="multilevel"/>
    <w:tmpl w:val="1C4E2B52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4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984B5B"/>
    <w:multiLevelType w:val="hybridMultilevel"/>
    <w:tmpl w:val="AD8C7052"/>
    <w:lvl w:ilvl="0" w:tplc="21B47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A50D29"/>
    <w:multiLevelType w:val="hybridMultilevel"/>
    <w:tmpl w:val="D07E0DE4"/>
    <w:lvl w:ilvl="0" w:tplc="38B28764">
      <w:start w:val="1"/>
      <w:numFmt w:val="lowerLetter"/>
      <w:lvlText w:val="%1."/>
      <w:lvlJc w:val="left"/>
      <w:pPr>
        <w:ind w:left="1680" w:hanging="360"/>
      </w:pPr>
      <w:rPr>
        <w:rFonts w:ascii="Calibri" w:eastAsia="宋体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2400" w:hanging="360"/>
      </w:pPr>
    </w:lvl>
    <w:lvl w:ilvl="2" w:tplc="041D001B" w:tentative="1">
      <w:start w:val="1"/>
      <w:numFmt w:val="lowerRoman"/>
      <w:lvlText w:val="%3."/>
      <w:lvlJc w:val="right"/>
      <w:pPr>
        <w:ind w:left="3120" w:hanging="180"/>
      </w:pPr>
    </w:lvl>
    <w:lvl w:ilvl="3" w:tplc="041D000F" w:tentative="1">
      <w:start w:val="1"/>
      <w:numFmt w:val="decimal"/>
      <w:lvlText w:val="%4."/>
      <w:lvlJc w:val="left"/>
      <w:pPr>
        <w:ind w:left="3840" w:hanging="360"/>
      </w:pPr>
    </w:lvl>
    <w:lvl w:ilvl="4" w:tplc="041D0019" w:tentative="1">
      <w:start w:val="1"/>
      <w:numFmt w:val="lowerLetter"/>
      <w:lvlText w:val="%5."/>
      <w:lvlJc w:val="left"/>
      <w:pPr>
        <w:ind w:left="4560" w:hanging="360"/>
      </w:pPr>
    </w:lvl>
    <w:lvl w:ilvl="5" w:tplc="041D001B" w:tentative="1">
      <w:start w:val="1"/>
      <w:numFmt w:val="lowerRoman"/>
      <w:lvlText w:val="%6."/>
      <w:lvlJc w:val="right"/>
      <w:pPr>
        <w:ind w:left="5280" w:hanging="180"/>
      </w:pPr>
    </w:lvl>
    <w:lvl w:ilvl="6" w:tplc="041D000F" w:tentative="1">
      <w:start w:val="1"/>
      <w:numFmt w:val="decimal"/>
      <w:lvlText w:val="%7."/>
      <w:lvlJc w:val="left"/>
      <w:pPr>
        <w:ind w:left="6000" w:hanging="360"/>
      </w:pPr>
    </w:lvl>
    <w:lvl w:ilvl="7" w:tplc="041D0019" w:tentative="1">
      <w:start w:val="1"/>
      <w:numFmt w:val="lowerLetter"/>
      <w:lvlText w:val="%8."/>
      <w:lvlJc w:val="left"/>
      <w:pPr>
        <w:ind w:left="6720" w:hanging="360"/>
      </w:pPr>
    </w:lvl>
    <w:lvl w:ilvl="8" w:tplc="041D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1304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1E06"/>
    <w:rsid w:val="00013555"/>
    <w:rsid w:val="000173B7"/>
    <w:rsid w:val="000243BE"/>
    <w:rsid w:val="00033567"/>
    <w:rsid w:val="00035237"/>
    <w:rsid w:val="00041D6A"/>
    <w:rsid w:val="00052720"/>
    <w:rsid w:val="000570F5"/>
    <w:rsid w:val="000639D1"/>
    <w:rsid w:val="00087776"/>
    <w:rsid w:val="000A6891"/>
    <w:rsid w:val="000B74D4"/>
    <w:rsid w:val="000C473E"/>
    <w:rsid w:val="00147B74"/>
    <w:rsid w:val="00162440"/>
    <w:rsid w:val="001717F6"/>
    <w:rsid w:val="00183DD4"/>
    <w:rsid w:val="001905F8"/>
    <w:rsid w:val="001D5693"/>
    <w:rsid w:val="001D5805"/>
    <w:rsid w:val="001D5D84"/>
    <w:rsid w:val="001E1BEA"/>
    <w:rsid w:val="002434F8"/>
    <w:rsid w:val="00263B12"/>
    <w:rsid w:val="00266D30"/>
    <w:rsid w:val="00270DC1"/>
    <w:rsid w:val="002C5C89"/>
    <w:rsid w:val="002D2A9F"/>
    <w:rsid w:val="002F0429"/>
    <w:rsid w:val="0031232D"/>
    <w:rsid w:val="00323875"/>
    <w:rsid w:val="00334010"/>
    <w:rsid w:val="00336CC8"/>
    <w:rsid w:val="0034260A"/>
    <w:rsid w:val="00353F4D"/>
    <w:rsid w:val="00354180"/>
    <w:rsid w:val="00354ADB"/>
    <w:rsid w:val="003638B0"/>
    <w:rsid w:val="003934B5"/>
    <w:rsid w:val="0039456B"/>
    <w:rsid w:val="003A585F"/>
    <w:rsid w:val="003C662E"/>
    <w:rsid w:val="003D5014"/>
    <w:rsid w:val="003D6740"/>
    <w:rsid w:val="003D782C"/>
    <w:rsid w:val="003E20D8"/>
    <w:rsid w:val="004027FE"/>
    <w:rsid w:val="004038A3"/>
    <w:rsid w:val="00405F32"/>
    <w:rsid w:val="004068D3"/>
    <w:rsid w:val="0040733E"/>
    <w:rsid w:val="004270F7"/>
    <w:rsid w:val="00446811"/>
    <w:rsid w:val="00446CFB"/>
    <w:rsid w:val="0048735C"/>
    <w:rsid w:val="004B2F19"/>
    <w:rsid w:val="004E188A"/>
    <w:rsid w:val="004F29B7"/>
    <w:rsid w:val="00512F98"/>
    <w:rsid w:val="0051580D"/>
    <w:rsid w:val="00537171"/>
    <w:rsid w:val="00573AEE"/>
    <w:rsid w:val="005817F6"/>
    <w:rsid w:val="005917D4"/>
    <w:rsid w:val="00596972"/>
    <w:rsid w:val="005A4EDF"/>
    <w:rsid w:val="005B031C"/>
    <w:rsid w:val="005C0B26"/>
    <w:rsid w:val="005C5025"/>
    <w:rsid w:val="005F38CA"/>
    <w:rsid w:val="005F5227"/>
    <w:rsid w:val="005F6787"/>
    <w:rsid w:val="005F709A"/>
    <w:rsid w:val="00607151"/>
    <w:rsid w:val="00607BD3"/>
    <w:rsid w:val="00610E3A"/>
    <w:rsid w:val="00620D2F"/>
    <w:rsid w:val="00632775"/>
    <w:rsid w:val="00640EF8"/>
    <w:rsid w:val="0066701A"/>
    <w:rsid w:val="00670138"/>
    <w:rsid w:val="00685A66"/>
    <w:rsid w:val="0068709F"/>
    <w:rsid w:val="006917C6"/>
    <w:rsid w:val="00692EB4"/>
    <w:rsid w:val="0069414D"/>
    <w:rsid w:val="006E1310"/>
    <w:rsid w:val="00705262"/>
    <w:rsid w:val="00726DFD"/>
    <w:rsid w:val="007511DC"/>
    <w:rsid w:val="00793674"/>
    <w:rsid w:val="00795495"/>
    <w:rsid w:val="007B6C17"/>
    <w:rsid w:val="007C7E47"/>
    <w:rsid w:val="007D170C"/>
    <w:rsid w:val="007E6063"/>
    <w:rsid w:val="007F7294"/>
    <w:rsid w:val="0081249D"/>
    <w:rsid w:val="00826049"/>
    <w:rsid w:val="008348FD"/>
    <w:rsid w:val="00835A67"/>
    <w:rsid w:val="008759DD"/>
    <w:rsid w:val="00890666"/>
    <w:rsid w:val="008D5707"/>
    <w:rsid w:val="008D6514"/>
    <w:rsid w:val="008E739C"/>
    <w:rsid w:val="00911E3F"/>
    <w:rsid w:val="00922F5E"/>
    <w:rsid w:val="009C4679"/>
    <w:rsid w:val="009D0770"/>
    <w:rsid w:val="009E0FCF"/>
    <w:rsid w:val="009F3668"/>
    <w:rsid w:val="009F6181"/>
    <w:rsid w:val="00A07E11"/>
    <w:rsid w:val="00A1392B"/>
    <w:rsid w:val="00A41D42"/>
    <w:rsid w:val="00A62E0C"/>
    <w:rsid w:val="00A96A0C"/>
    <w:rsid w:val="00A97060"/>
    <w:rsid w:val="00AB7E48"/>
    <w:rsid w:val="00AC4061"/>
    <w:rsid w:val="00AC5358"/>
    <w:rsid w:val="00AD0D72"/>
    <w:rsid w:val="00AD55EC"/>
    <w:rsid w:val="00AE7C8F"/>
    <w:rsid w:val="00AF0179"/>
    <w:rsid w:val="00AF267A"/>
    <w:rsid w:val="00AF39EA"/>
    <w:rsid w:val="00AF567E"/>
    <w:rsid w:val="00B07D16"/>
    <w:rsid w:val="00B21AD9"/>
    <w:rsid w:val="00B36A9A"/>
    <w:rsid w:val="00B72402"/>
    <w:rsid w:val="00B97E25"/>
    <w:rsid w:val="00BA065C"/>
    <w:rsid w:val="00BB5205"/>
    <w:rsid w:val="00BD0CB5"/>
    <w:rsid w:val="00BE07A5"/>
    <w:rsid w:val="00BE65CD"/>
    <w:rsid w:val="00C11DA9"/>
    <w:rsid w:val="00C17295"/>
    <w:rsid w:val="00C57842"/>
    <w:rsid w:val="00CC51E0"/>
    <w:rsid w:val="00CF3A63"/>
    <w:rsid w:val="00D026B1"/>
    <w:rsid w:val="00D058B0"/>
    <w:rsid w:val="00D16D56"/>
    <w:rsid w:val="00D17DF2"/>
    <w:rsid w:val="00D36F30"/>
    <w:rsid w:val="00D46F43"/>
    <w:rsid w:val="00D56B43"/>
    <w:rsid w:val="00D73B17"/>
    <w:rsid w:val="00D96D12"/>
    <w:rsid w:val="00DB4D89"/>
    <w:rsid w:val="00DB74A0"/>
    <w:rsid w:val="00DF5F91"/>
    <w:rsid w:val="00E008EC"/>
    <w:rsid w:val="00E66DA5"/>
    <w:rsid w:val="00E95F63"/>
    <w:rsid w:val="00E97F21"/>
    <w:rsid w:val="00EA5FC0"/>
    <w:rsid w:val="00EB5E4D"/>
    <w:rsid w:val="00ED1872"/>
    <w:rsid w:val="00EE69B9"/>
    <w:rsid w:val="00EF1BBA"/>
    <w:rsid w:val="00EF4D75"/>
    <w:rsid w:val="00F011B0"/>
    <w:rsid w:val="00F3616A"/>
    <w:rsid w:val="00F36302"/>
    <w:rsid w:val="00F443A9"/>
    <w:rsid w:val="00F633A1"/>
    <w:rsid w:val="00F665EA"/>
    <w:rsid w:val="00F75574"/>
    <w:rsid w:val="00F92A3E"/>
    <w:rsid w:val="00F95F6F"/>
    <w:rsid w:val="00FC40D3"/>
    <w:rsid w:val="00FC6612"/>
    <w:rsid w:val="00FE5E58"/>
    <w:rsid w:val="2A544656"/>
    <w:rsid w:val="317527AB"/>
    <w:rsid w:val="36266FC6"/>
    <w:rsid w:val="49BD4DCF"/>
    <w:rsid w:val="534173D0"/>
    <w:rsid w:val="58D0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F6428B-3549-4818-B96E-218BFD0B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5">
    <w:name w:val="Body Text"/>
    <w:basedOn w:val="a0"/>
    <w:pPr>
      <w:spacing w:after="140" w:line="288" w:lineRule="auto"/>
    </w:pPr>
  </w:style>
  <w:style w:type="paragraph" w:styleId="a6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5"/>
  </w:style>
  <w:style w:type="paragraph" w:styleId="a9">
    <w:name w:val="Normal (Web)"/>
    <w:basedOn w:val="a0"/>
    <w:uiPriority w:val="99"/>
    <w:unhideWhenUsed/>
    <w:qFormat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默认段落字体1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qFormat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0">
    <w:name w:val="批注框文本1"/>
    <w:basedOn w:val="a0"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customStyle="1" w:styleId="FrameContents">
    <w:name w:val="Frame Contents"/>
    <w:basedOn w:val="a0"/>
    <w:qFormat/>
  </w:style>
  <w:style w:type="character" w:customStyle="1" w:styleId="entry-item">
    <w:name w:val="entry-item"/>
    <w:qFormat/>
  </w:style>
  <w:style w:type="table" w:customStyle="1" w:styleId="Stockholmsstad">
    <w:name w:val="Stockholms stad"/>
    <w:basedOn w:val="a2"/>
    <w:uiPriority w:val="99"/>
    <w:qFormat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b">
    <w:name w:val="List Paragraph"/>
    <w:basedOn w:val="a0"/>
    <w:uiPriority w:val="34"/>
    <w:qFormat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qFormat/>
  </w:style>
  <w:style w:type="paragraph" w:customStyle="1" w:styleId="a">
    <w:name w:val="a"/>
    <w:basedOn w:val="ab"/>
    <w:qFormat/>
    <w:pPr>
      <w:numPr>
        <w:numId w:val="1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qFormat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qFormat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qFormat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qFormat/>
    <w:rPr>
      <w:rFonts w:ascii=".SFUIText" w:eastAsia=".SFUIText" w:hint="eastAsia"/>
      <w:sz w:val="26"/>
      <w:szCs w:val="26"/>
    </w:rPr>
  </w:style>
  <w:style w:type="character" w:customStyle="1" w:styleId="s2">
    <w:name w:val="s2"/>
    <w:basedOn w:val="a1"/>
    <w:qFormat/>
    <w:rPr>
      <w:rFonts w:ascii=".SFUIText" w:eastAsia=".SFUIText" w:hint="eastAsia"/>
      <w:sz w:val="27"/>
      <w:szCs w:val="27"/>
    </w:rPr>
  </w:style>
  <w:style w:type="character" w:customStyle="1" w:styleId="s3">
    <w:name w:val="s3"/>
    <w:basedOn w:val="a1"/>
    <w:qFormat/>
    <w:rPr>
      <w:rFonts w:ascii=".SFUIText" w:eastAsia=".SFUIText" w:hint="eastAsia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495A9-E888-499C-B5C9-BDBE167E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Cindy Su</cp:lastModifiedBy>
  <cp:revision>2</cp:revision>
  <cp:lastPrinted>2411-12-31T21:59:00Z</cp:lastPrinted>
  <dcterms:created xsi:type="dcterms:W3CDTF">2018-05-27T18:47:00Z</dcterms:created>
  <dcterms:modified xsi:type="dcterms:W3CDTF">2018-05-27T18:47:00Z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  <property fmtid="{D5CDD505-2E9C-101B-9397-08002B2CF9AE}" pid="10" name="KSOProductBuildVer">
    <vt:lpwstr>2052-10.1.0.6929</vt:lpwstr>
  </property>
</Properties>
</file>